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PlainTable1"/>
        <w:tblpPr w:leftFromText="180" w:rightFromText="180" w:tblpY="2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0"/>
        <w:gridCol w:w="3358"/>
        <w:gridCol w:w="3825"/>
        <w:gridCol w:w="4037"/>
      </w:tblGrid>
      <w:tr w:rsidR="002B79CD" w:rsidRPr="00E357DA" w14:paraId="7E60B56C" w14:textId="77777777" w:rsidTr="00B963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0" w:type="dxa"/>
            <w:hideMark/>
          </w:tcPr>
          <w:p w14:paraId="2AB750F9" w14:textId="77777777" w:rsidR="002B79CD" w:rsidRPr="002B79CD" w:rsidRDefault="002B79CD" w:rsidP="002B79CD">
            <w:pPr>
              <w:spacing w:line="259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3418" w:type="dxa"/>
            <w:hideMark/>
          </w:tcPr>
          <w:p w14:paraId="55AA36B3" w14:textId="77777777" w:rsidR="002B79CD" w:rsidRPr="002B79CD" w:rsidRDefault="002B79CD" w:rsidP="002B79CD">
            <w:pPr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2B79CD">
              <w:rPr>
                <w:rFonts w:ascii="Calibri" w:hAnsi="Calibri" w:cs="Calibri"/>
                <w:sz w:val="24"/>
                <w:szCs w:val="24"/>
                <w:lang w:val="en-US"/>
              </w:rPr>
              <w:t>1st Year</w:t>
            </w:r>
          </w:p>
        </w:tc>
        <w:tc>
          <w:tcPr>
            <w:tcW w:w="3904" w:type="dxa"/>
            <w:hideMark/>
          </w:tcPr>
          <w:p w14:paraId="7E014D7C" w14:textId="77777777" w:rsidR="002B79CD" w:rsidRPr="002B79CD" w:rsidRDefault="002B79CD" w:rsidP="002B79CD">
            <w:pPr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2B79CD">
              <w:rPr>
                <w:rFonts w:ascii="Calibri" w:hAnsi="Calibri" w:cs="Calibri"/>
                <w:sz w:val="24"/>
                <w:szCs w:val="24"/>
                <w:lang w:val="en-US"/>
              </w:rPr>
              <w:t>2nd and 3rd Year</w:t>
            </w:r>
          </w:p>
        </w:tc>
        <w:tc>
          <w:tcPr>
            <w:tcW w:w="4124" w:type="dxa"/>
            <w:hideMark/>
          </w:tcPr>
          <w:p w14:paraId="130693CC" w14:textId="77777777" w:rsidR="002B79CD" w:rsidRPr="002B79CD" w:rsidRDefault="002B79CD" w:rsidP="002B79CD">
            <w:pPr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2B79CD">
              <w:rPr>
                <w:rFonts w:ascii="Calibri" w:hAnsi="Calibri" w:cs="Calibri"/>
                <w:sz w:val="24"/>
                <w:szCs w:val="24"/>
                <w:lang w:val="en-US"/>
              </w:rPr>
              <w:t>Ready to Graduate</w:t>
            </w:r>
          </w:p>
        </w:tc>
      </w:tr>
      <w:tr w:rsidR="002B79CD" w:rsidRPr="00E357DA" w14:paraId="6CAF79A4" w14:textId="77777777" w:rsidTr="00B963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0" w:type="dxa"/>
            <w:shd w:val="clear" w:color="auto" w:fill="auto"/>
            <w:hideMark/>
          </w:tcPr>
          <w:p w14:paraId="5F1CF8E7" w14:textId="77777777" w:rsidR="002B79CD" w:rsidRPr="00981E85" w:rsidRDefault="002B79CD" w:rsidP="002B79CD">
            <w:pPr>
              <w:spacing w:after="160" w:line="259" w:lineRule="auto"/>
              <w:rPr>
                <w:rFonts w:ascii="Calibri" w:hAnsi="Calibri" w:cs="Calibri"/>
                <w:lang w:val="en-US"/>
              </w:rPr>
            </w:pPr>
            <w:r w:rsidRPr="00981E85">
              <w:rPr>
                <w:rFonts w:ascii="Calibri" w:hAnsi="Calibri" w:cs="Calibri"/>
                <w:lang w:val="en-US"/>
              </w:rPr>
              <w:t>Recognize and Reflect on Cultural Self-Awareness</w:t>
            </w:r>
          </w:p>
        </w:tc>
        <w:tc>
          <w:tcPr>
            <w:tcW w:w="3418" w:type="dxa"/>
            <w:shd w:val="clear" w:color="auto" w:fill="auto"/>
            <w:hideMark/>
          </w:tcPr>
          <w:p w14:paraId="75859BBE" w14:textId="48428BC8" w:rsidR="002B79CD" w:rsidRPr="002B79CD" w:rsidRDefault="002B79CD" w:rsidP="002B79CD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  <w:lang w:val="en-US"/>
              </w:rPr>
            </w:pPr>
            <w:r w:rsidRPr="002B79CD">
              <w:rPr>
                <w:rFonts w:ascii="Calibri" w:hAnsi="Calibri" w:cs="Calibri"/>
                <w:sz w:val="21"/>
                <w:szCs w:val="21"/>
                <w:lang w:val="en-US"/>
              </w:rPr>
              <w:t>Identify how personal cultural norms differ from others with limited depth.</w:t>
            </w:r>
          </w:p>
          <w:p w14:paraId="21B4C275" w14:textId="77777777" w:rsidR="002B79CD" w:rsidRPr="002B79CD" w:rsidRDefault="002B79CD" w:rsidP="002B79CD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  <w:lang w:val="en-US"/>
              </w:rPr>
            </w:pPr>
            <w:r w:rsidRPr="002B79CD">
              <w:rPr>
                <w:rFonts w:ascii="Calibri" w:hAnsi="Calibri" w:cs="Calibri"/>
                <w:sz w:val="21"/>
                <w:szCs w:val="21"/>
                <w:lang w:val="en-US"/>
              </w:rPr>
              <w:t>Recognize the influence of personal identity, including some cultural and positional awareness, though depth and complexity may be lacking.</w:t>
            </w:r>
          </w:p>
        </w:tc>
        <w:tc>
          <w:tcPr>
            <w:tcW w:w="3904" w:type="dxa"/>
            <w:shd w:val="clear" w:color="auto" w:fill="auto"/>
            <w:hideMark/>
          </w:tcPr>
          <w:p w14:paraId="2E94D4DA" w14:textId="77777777" w:rsidR="002B79CD" w:rsidRPr="002B79CD" w:rsidRDefault="002B79CD" w:rsidP="002B79CD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  <w:lang w:val="en-US"/>
              </w:rPr>
            </w:pPr>
            <w:r w:rsidRPr="002B79CD">
              <w:rPr>
                <w:rFonts w:ascii="Calibri" w:hAnsi="Calibri" w:cs="Calibri"/>
                <w:sz w:val="21"/>
                <w:szCs w:val="21"/>
                <w:lang w:val="en-US"/>
              </w:rPr>
              <w:t xml:space="preserve">Analyze how personal cultural norms differ from others with increased awareness of the impact on interactions. </w:t>
            </w:r>
          </w:p>
          <w:p w14:paraId="1EB67A93" w14:textId="77777777" w:rsidR="002B79CD" w:rsidRPr="002B79CD" w:rsidRDefault="002B79CD" w:rsidP="002B79CD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  <w:lang w:val="en-US"/>
              </w:rPr>
            </w:pPr>
            <w:r w:rsidRPr="002B79CD">
              <w:rPr>
                <w:rFonts w:ascii="Calibri" w:hAnsi="Calibri" w:cs="Calibri"/>
                <w:sz w:val="21"/>
                <w:szCs w:val="21"/>
                <w:lang w:val="en-US"/>
              </w:rPr>
              <w:t>Describe personal identity with greater depth, showing understanding of cultural and positional awareness, and exploring its influence in practice.</w:t>
            </w:r>
          </w:p>
        </w:tc>
        <w:tc>
          <w:tcPr>
            <w:tcW w:w="4124" w:type="dxa"/>
            <w:shd w:val="clear" w:color="auto" w:fill="auto"/>
            <w:hideMark/>
          </w:tcPr>
          <w:p w14:paraId="598928E6" w14:textId="77777777" w:rsidR="002B79CD" w:rsidRPr="002B79CD" w:rsidRDefault="002B79CD" w:rsidP="002B79CD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  <w:lang w:val="en-US"/>
              </w:rPr>
            </w:pPr>
            <w:r w:rsidRPr="002B79CD">
              <w:rPr>
                <w:rFonts w:ascii="Calibri" w:hAnsi="Calibri" w:cs="Calibri"/>
                <w:sz w:val="21"/>
                <w:szCs w:val="21"/>
                <w:lang w:val="en-US"/>
              </w:rPr>
              <w:t xml:space="preserve">Critically reflect on and articulates how personal cultural norms differ from others, with a mature understanding of how these norms influence interactions and decisions. </w:t>
            </w:r>
          </w:p>
          <w:p w14:paraId="7DF2F50A" w14:textId="77777777" w:rsidR="002B79CD" w:rsidRPr="002B79CD" w:rsidRDefault="002B79CD" w:rsidP="002B79CD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  <w:lang w:val="en-US"/>
              </w:rPr>
            </w:pPr>
            <w:r w:rsidRPr="002B79CD">
              <w:rPr>
                <w:rFonts w:ascii="Calibri" w:hAnsi="Calibri" w:cs="Calibri"/>
                <w:sz w:val="21"/>
                <w:szCs w:val="21"/>
                <w:lang w:val="en-US"/>
              </w:rPr>
              <w:t>Describe personal identity with a nuanced understanding of cultural and positional awareness, integrating it into practice.</w:t>
            </w:r>
          </w:p>
        </w:tc>
      </w:tr>
      <w:tr w:rsidR="002B79CD" w:rsidRPr="00E357DA" w14:paraId="4EF2A867" w14:textId="77777777" w:rsidTr="00B963E2">
        <w:trPr>
          <w:trHeight w:val="39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0" w:type="dxa"/>
            <w:hideMark/>
          </w:tcPr>
          <w:p w14:paraId="22DA6FE8" w14:textId="77777777" w:rsidR="002B79CD" w:rsidRPr="00981E85" w:rsidRDefault="002B79CD" w:rsidP="002B79CD">
            <w:pPr>
              <w:spacing w:after="160" w:line="259" w:lineRule="auto"/>
              <w:rPr>
                <w:rFonts w:ascii="Calibri" w:hAnsi="Calibri" w:cs="Calibri"/>
                <w:lang w:val="en-US"/>
              </w:rPr>
            </w:pPr>
            <w:r w:rsidRPr="00981E85">
              <w:rPr>
                <w:rFonts w:ascii="Calibri" w:hAnsi="Calibri" w:cs="Calibri"/>
                <w:lang w:val="en-US"/>
              </w:rPr>
              <w:t>Integrate Diverse Perspectives in Collaboration</w:t>
            </w:r>
          </w:p>
        </w:tc>
        <w:tc>
          <w:tcPr>
            <w:tcW w:w="3418" w:type="dxa"/>
            <w:hideMark/>
          </w:tcPr>
          <w:p w14:paraId="3103DD57" w14:textId="77777777" w:rsidR="002B79CD" w:rsidRPr="002B79CD" w:rsidRDefault="002B79CD" w:rsidP="002B79CD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  <w:lang w:val="en-US"/>
              </w:rPr>
            </w:pPr>
            <w:r w:rsidRPr="002B79CD">
              <w:rPr>
                <w:rFonts w:ascii="Calibri" w:hAnsi="Calibri" w:cs="Calibri"/>
                <w:sz w:val="21"/>
                <w:szCs w:val="21"/>
                <w:lang w:val="en-US"/>
              </w:rPr>
              <w:t>Explore different viewpoints during intercultural interactions in structured settings (e.g., classroom discussions).</w:t>
            </w:r>
          </w:p>
          <w:p w14:paraId="7C4F2612" w14:textId="77777777" w:rsidR="002B79CD" w:rsidRPr="002B79CD" w:rsidRDefault="002B79CD" w:rsidP="002B79CD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  <w:lang w:val="en-US"/>
              </w:rPr>
            </w:pPr>
            <w:r w:rsidRPr="002B79CD">
              <w:rPr>
                <w:rFonts w:ascii="Calibri" w:hAnsi="Calibri" w:cs="Calibri"/>
                <w:sz w:val="21"/>
                <w:szCs w:val="21"/>
                <w:lang w:val="en-US"/>
              </w:rPr>
              <w:t>Engage with diverse groups to enhance basic understanding, primarily through observation and simple interactions.</w:t>
            </w:r>
          </w:p>
          <w:p w14:paraId="03748E15" w14:textId="20000E6C" w:rsidR="002B79CD" w:rsidRPr="002B79CD" w:rsidRDefault="002B79CD" w:rsidP="002B79CD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  <w:lang w:val="en-US"/>
              </w:rPr>
            </w:pPr>
            <w:r w:rsidRPr="002B79CD">
              <w:rPr>
                <w:rFonts w:ascii="Calibri" w:hAnsi="Calibri" w:cs="Calibri"/>
                <w:sz w:val="21"/>
                <w:szCs w:val="21"/>
                <w:lang w:val="en-US"/>
              </w:rPr>
              <w:t>Describes the experiences of others historically or in contemporary contexts primarily through one cultural perspective, demonstrating some openness to varied</w:t>
            </w:r>
          </w:p>
          <w:p w14:paraId="7D6285B3" w14:textId="77777777" w:rsidR="002B79CD" w:rsidRDefault="002B79CD" w:rsidP="002B79CD">
            <w:pPr>
              <w:pStyle w:val="ListParagraph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  <w:lang w:val="en-US"/>
              </w:rPr>
            </w:pPr>
            <w:r w:rsidRPr="002B79CD">
              <w:rPr>
                <w:rFonts w:ascii="Calibri" w:hAnsi="Calibri" w:cs="Calibri"/>
                <w:sz w:val="21"/>
                <w:szCs w:val="21"/>
                <w:lang w:val="en-US"/>
              </w:rPr>
              <w:t>cultures and worldviews.</w:t>
            </w:r>
          </w:p>
          <w:p w14:paraId="297B73C0" w14:textId="77777777" w:rsidR="002B79CD" w:rsidRPr="002B79CD" w:rsidRDefault="002B79CD" w:rsidP="002B79CD">
            <w:pPr>
              <w:pStyle w:val="ListParagraph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  <w:lang w:val="en-US"/>
              </w:rPr>
            </w:pPr>
          </w:p>
        </w:tc>
        <w:tc>
          <w:tcPr>
            <w:tcW w:w="3904" w:type="dxa"/>
            <w:hideMark/>
          </w:tcPr>
          <w:p w14:paraId="00146877" w14:textId="77777777" w:rsidR="002B79CD" w:rsidRPr="002B79CD" w:rsidRDefault="002B79CD" w:rsidP="002B79CD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  <w:lang w:val="en-US"/>
              </w:rPr>
            </w:pPr>
            <w:r w:rsidRPr="002B79CD">
              <w:rPr>
                <w:rFonts w:ascii="Calibri" w:hAnsi="Calibri" w:cs="Calibri"/>
                <w:sz w:val="21"/>
                <w:szCs w:val="21"/>
                <w:lang w:val="en-US"/>
              </w:rPr>
              <w:t xml:space="preserve">Actively integrate different viewpoints in more complex settings (e.g., group projects or community interactions). </w:t>
            </w:r>
          </w:p>
          <w:p w14:paraId="29F85D4C" w14:textId="77777777" w:rsidR="002B79CD" w:rsidRPr="002B79CD" w:rsidRDefault="002B79CD" w:rsidP="002B79CD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  <w:lang w:val="en-US"/>
              </w:rPr>
            </w:pPr>
            <w:r w:rsidRPr="002B79CD">
              <w:rPr>
                <w:rFonts w:ascii="Calibri" w:hAnsi="Calibri" w:cs="Calibri"/>
                <w:sz w:val="21"/>
                <w:szCs w:val="21"/>
                <w:lang w:val="en-US"/>
              </w:rPr>
              <w:t>Collaborate with diverse groups to solve problems or achieve shared goals, demonstrating growing competence in intercultural understanding.</w:t>
            </w:r>
          </w:p>
          <w:p w14:paraId="546301A9" w14:textId="2BDDB016" w:rsidR="002B79CD" w:rsidRPr="002B79CD" w:rsidRDefault="002B79CD" w:rsidP="002B79CD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  <w:lang w:val="en-US"/>
              </w:rPr>
            </w:pPr>
            <w:r w:rsidRPr="002B79CD">
              <w:rPr>
                <w:rFonts w:ascii="Calibri" w:hAnsi="Calibri" w:cs="Calibri"/>
                <w:sz w:val="21"/>
                <w:szCs w:val="21"/>
                <w:lang w:val="en-US"/>
              </w:rPr>
              <w:t>Analyzes substantial connections between the worldviews, power structures, and experiences of multiple cultures historically or in contemporary contexts, incorporating respectful interactions with other cultures.</w:t>
            </w:r>
            <w:r w:rsidRPr="002B79CD">
              <w:rPr>
                <w:rFonts w:ascii="Avenir Next LT Pro" w:hAnsi="Avenir Next LT Pro" w:cs="Times New Roman"/>
                <w:noProof/>
                <w:color w:val="000000" w:themeColor="text1"/>
                <w:sz w:val="21"/>
                <w:szCs w:val="21"/>
                <w14:ligatures w14:val="none"/>
              </w:rPr>
              <w:t xml:space="preserve"> </w:t>
            </w:r>
          </w:p>
          <w:p w14:paraId="7543A38E" w14:textId="77777777" w:rsidR="002B79CD" w:rsidRPr="002B79CD" w:rsidRDefault="002B79CD" w:rsidP="002B79C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  <w:lang w:val="en-US"/>
              </w:rPr>
            </w:pPr>
          </w:p>
        </w:tc>
        <w:tc>
          <w:tcPr>
            <w:tcW w:w="4124" w:type="dxa"/>
            <w:hideMark/>
          </w:tcPr>
          <w:p w14:paraId="3EE685C2" w14:textId="77777777" w:rsidR="002B79CD" w:rsidRPr="002B79CD" w:rsidRDefault="002B79CD" w:rsidP="002B79CD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  <w:lang w:val="en-US"/>
              </w:rPr>
            </w:pPr>
            <w:r w:rsidRPr="002B79CD">
              <w:rPr>
                <w:rFonts w:ascii="Calibri" w:hAnsi="Calibri" w:cs="Calibri"/>
                <w:sz w:val="21"/>
                <w:szCs w:val="21"/>
                <w:lang w:val="en-US"/>
              </w:rPr>
              <w:t xml:space="preserve">Engage with diverse groups to develop shared goals, integrate multiple perspectives for intercultural collaboration. </w:t>
            </w:r>
          </w:p>
          <w:p w14:paraId="2CA63107" w14:textId="77777777" w:rsidR="002B79CD" w:rsidRPr="002B79CD" w:rsidRDefault="002B79CD" w:rsidP="002B79CD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  <w:lang w:val="en-US"/>
              </w:rPr>
            </w:pPr>
            <w:r w:rsidRPr="002B79CD">
              <w:rPr>
                <w:rFonts w:ascii="Calibri" w:hAnsi="Calibri" w:cs="Calibri"/>
                <w:sz w:val="21"/>
                <w:szCs w:val="21"/>
                <w:lang w:val="en-US"/>
              </w:rPr>
              <w:t>Collaborate strategically with diverse groups, showing adaptability and a sophisticated understanding of the role diverse perspectives play in problem-solving and innovation.</w:t>
            </w:r>
          </w:p>
          <w:p w14:paraId="7EB3B34E" w14:textId="77777777" w:rsidR="002B79CD" w:rsidRPr="002B79CD" w:rsidRDefault="002B79CD" w:rsidP="002B79CD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  <w:lang w:val="en-US"/>
              </w:rPr>
            </w:pPr>
            <w:r w:rsidRPr="002B79CD">
              <w:rPr>
                <w:rFonts w:ascii="Calibri" w:hAnsi="Calibri" w:cs="Calibri"/>
                <w:sz w:val="21"/>
                <w:szCs w:val="21"/>
                <w:lang w:val="en-US"/>
              </w:rPr>
              <w:t>Adapts and applies a deep understanding of multiple worldviews, experiences, and power structures while initiating meaningful interaction with other cultures to address significant global problems.</w:t>
            </w:r>
          </w:p>
        </w:tc>
      </w:tr>
      <w:tr w:rsidR="002B79CD" w:rsidRPr="00E357DA" w14:paraId="68F770D2" w14:textId="77777777" w:rsidTr="00B963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0" w:type="dxa"/>
            <w:shd w:val="clear" w:color="auto" w:fill="auto"/>
            <w:hideMark/>
          </w:tcPr>
          <w:p w14:paraId="4E335501" w14:textId="77777777" w:rsidR="002B79CD" w:rsidRDefault="002B79CD" w:rsidP="002B79CD">
            <w:pPr>
              <w:spacing w:after="160" w:line="259" w:lineRule="auto"/>
              <w:rPr>
                <w:rFonts w:ascii="Calibri" w:hAnsi="Calibri" w:cs="Calibri"/>
                <w:b w:val="0"/>
                <w:bCs w:val="0"/>
                <w:lang w:val="en-US"/>
              </w:rPr>
            </w:pPr>
            <w:r w:rsidRPr="00981E85">
              <w:rPr>
                <w:rFonts w:ascii="Calibri" w:hAnsi="Calibri" w:cs="Calibri"/>
                <w:lang w:val="en-US"/>
              </w:rPr>
              <w:t>Communicate Inclusively and Ethically</w:t>
            </w:r>
            <w:r w:rsidRPr="7DFECE78">
              <w:rPr>
                <w:rFonts w:ascii="Calibri" w:hAnsi="Calibri" w:cs="Calibri"/>
                <w:lang w:val="en-US"/>
              </w:rPr>
              <w:t xml:space="preserve"> </w:t>
            </w:r>
          </w:p>
          <w:p w14:paraId="2250DC2F" w14:textId="77777777" w:rsidR="002B79CD" w:rsidRPr="004C2274" w:rsidRDefault="002B79CD" w:rsidP="002B79CD">
            <w:pPr>
              <w:spacing w:after="160" w:line="259" w:lineRule="auto"/>
              <w:rPr>
                <w:rFonts w:ascii="Calibri" w:hAnsi="Calibri" w:cs="Calibri"/>
                <w:b w:val="0"/>
                <w:bCs w:val="0"/>
                <w:lang w:val="en-US"/>
              </w:rPr>
            </w:pPr>
            <w:r w:rsidRPr="004C2274">
              <w:rPr>
                <w:rFonts w:ascii="Calibri" w:hAnsi="Calibri" w:cs="Calibri"/>
                <w:b w:val="0"/>
                <w:bCs w:val="0"/>
                <w:lang w:val="en-US"/>
              </w:rPr>
              <w:t>*Communicating Meaningfully</w:t>
            </w:r>
          </w:p>
        </w:tc>
        <w:tc>
          <w:tcPr>
            <w:tcW w:w="3418" w:type="dxa"/>
            <w:shd w:val="clear" w:color="auto" w:fill="auto"/>
            <w:hideMark/>
          </w:tcPr>
          <w:p w14:paraId="131BC23B" w14:textId="77777777" w:rsidR="002B79CD" w:rsidRPr="002B79CD" w:rsidRDefault="002B79CD" w:rsidP="002B79CD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  <w:lang w:val="en-US"/>
              </w:rPr>
            </w:pPr>
            <w:r w:rsidRPr="002B79CD">
              <w:rPr>
                <w:rFonts w:ascii="Calibri" w:hAnsi="Calibri" w:cs="Calibri"/>
                <w:sz w:val="21"/>
                <w:szCs w:val="21"/>
                <w:lang w:val="en-US"/>
              </w:rPr>
              <w:t>Recognize basic communication differences and begins practicing inclusive language.</w:t>
            </w:r>
          </w:p>
          <w:p w14:paraId="2AF70C07" w14:textId="77777777" w:rsidR="002B79CD" w:rsidRPr="002B79CD" w:rsidRDefault="002B79CD" w:rsidP="002B79CD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  <w:lang w:val="en-US"/>
              </w:rPr>
            </w:pPr>
            <w:r w:rsidRPr="002B79CD">
              <w:rPr>
                <w:rFonts w:ascii="Calibri" w:hAnsi="Calibri" w:cs="Calibri"/>
                <w:sz w:val="21"/>
                <w:szCs w:val="21"/>
                <w:lang w:val="en-US"/>
              </w:rPr>
              <w:t>Use respectful communication strategies with guidance, mainly in familiar or structured intercultural settings.</w:t>
            </w:r>
          </w:p>
        </w:tc>
        <w:tc>
          <w:tcPr>
            <w:tcW w:w="3904" w:type="dxa"/>
            <w:shd w:val="clear" w:color="auto" w:fill="auto"/>
            <w:hideMark/>
          </w:tcPr>
          <w:p w14:paraId="62954407" w14:textId="77777777" w:rsidR="002B79CD" w:rsidRPr="002B79CD" w:rsidRDefault="002B79CD" w:rsidP="002B79CD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  <w:lang w:val="en-US"/>
              </w:rPr>
            </w:pPr>
            <w:r w:rsidRPr="002B79CD">
              <w:rPr>
                <w:rFonts w:ascii="Calibri" w:hAnsi="Calibri" w:cs="Calibri"/>
                <w:sz w:val="21"/>
                <w:szCs w:val="21"/>
                <w:lang w:val="en-US"/>
              </w:rPr>
              <w:t xml:space="preserve">Recognize communication differences and applies inclusive language more consistently, adapting to different contexts. </w:t>
            </w:r>
          </w:p>
          <w:p w14:paraId="135FB86E" w14:textId="40A45D38" w:rsidR="002B79CD" w:rsidRPr="002B79CD" w:rsidRDefault="002B79CD" w:rsidP="002B79CD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  <w:lang w:val="en-US"/>
              </w:rPr>
            </w:pPr>
            <w:r w:rsidRPr="002B79CD">
              <w:rPr>
                <w:rFonts w:ascii="Calibri" w:hAnsi="Calibri" w:cs="Calibri"/>
                <w:sz w:val="21"/>
                <w:szCs w:val="21"/>
                <w:lang w:val="en-US"/>
              </w:rPr>
              <w:t>Use respectful communication strategies independently, adjusting tone and style to suit various intercultural settings.</w:t>
            </w:r>
          </w:p>
        </w:tc>
        <w:tc>
          <w:tcPr>
            <w:tcW w:w="4124" w:type="dxa"/>
            <w:shd w:val="clear" w:color="auto" w:fill="auto"/>
            <w:hideMark/>
          </w:tcPr>
          <w:p w14:paraId="5A331F6A" w14:textId="77777777" w:rsidR="002B79CD" w:rsidRPr="002B79CD" w:rsidRDefault="002B79CD" w:rsidP="002B79CD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  <w:lang w:val="en-US"/>
              </w:rPr>
            </w:pPr>
            <w:r w:rsidRPr="002B79CD">
              <w:rPr>
                <w:rFonts w:ascii="Calibri" w:hAnsi="Calibri" w:cs="Calibri"/>
                <w:sz w:val="21"/>
                <w:szCs w:val="21"/>
                <w:lang w:val="en-US"/>
              </w:rPr>
              <w:t xml:space="preserve">Consistently recognize and adapts to communication differences, using inclusive language naturally across various contexts. </w:t>
            </w:r>
          </w:p>
          <w:p w14:paraId="7648FBF9" w14:textId="77777777" w:rsidR="002B79CD" w:rsidRPr="002B79CD" w:rsidRDefault="002B79CD" w:rsidP="002B79CD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  <w:lang w:val="en-US"/>
              </w:rPr>
            </w:pPr>
            <w:r w:rsidRPr="002B79CD">
              <w:rPr>
                <w:rFonts w:ascii="Calibri" w:hAnsi="Calibri" w:cs="Calibri"/>
                <w:sz w:val="21"/>
                <w:szCs w:val="21"/>
                <w:lang w:val="en-US"/>
              </w:rPr>
              <w:t>Demonstrate ethical communication strategies that are inclusive, persuasive, and contextually appropriate.</w:t>
            </w:r>
          </w:p>
        </w:tc>
      </w:tr>
    </w:tbl>
    <w:p w14:paraId="5BA115EB" w14:textId="763A2B78" w:rsidR="00E143C4" w:rsidRDefault="002B79CD">
      <w:r w:rsidRPr="0046521A">
        <w:rPr>
          <w:rFonts w:ascii="Calibri" w:hAnsi="Calibri" w:cs="Calibri"/>
          <w:sz w:val="18"/>
          <w:szCs w:val="18"/>
        </w:rPr>
        <w:t>*</w:t>
      </w:r>
      <w:r>
        <w:rPr>
          <w:rFonts w:ascii="Calibri" w:hAnsi="Calibri" w:cs="Calibri"/>
          <w:sz w:val="18"/>
          <w:szCs w:val="18"/>
        </w:rPr>
        <w:t>Contributes to</w:t>
      </w:r>
      <w:r w:rsidRPr="0046521A">
        <w:rPr>
          <w:rFonts w:ascii="Calibri" w:hAnsi="Calibri" w:cs="Calibri"/>
          <w:sz w:val="18"/>
          <w:szCs w:val="18"/>
        </w:rPr>
        <w:t xml:space="preserve"> the development </w:t>
      </w:r>
      <w:r>
        <w:rPr>
          <w:rFonts w:ascii="Calibri" w:hAnsi="Calibri" w:cs="Calibri"/>
          <w:sz w:val="18"/>
          <w:szCs w:val="18"/>
        </w:rPr>
        <w:t>of</w:t>
      </w:r>
      <w:r w:rsidRPr="0046521A">
        <w:rPr>
          <w:rFonts w:ascii="Calibri" w:hAnsi="Calibri" w:cs="Calibri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additional</w:t>
      </w:r>
      <w:r w:rsidRPr="0046521A">
        <w:rPr>
          <w:rFonts w:ascii="Calibri" w:hAnsi="Calibri" w:cs="Calibri"/>
          <w:sz w:val="18"/>
          <w:szCs w:val="18"/>
        </w:rPr>
        <w:t xml:space="preserve"> competenc</w:t>
      </w:r>
      <w:r>
        <w:rPr>
          <w:rFonts w:ascii="Calibri" w:hAnsi="Calibri" w:cs="Calibri"/>
          <w:sz w:val="18"/>
          <w:szCs w:val="18"/>
        </w:rPr>
        <w:t>ies</w:t>
      </w:r>
    </w:p>
    <w:sectPr w:rsidR="00E143C4" w:rsidSect="002968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100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96808" w14:textId="77777777" w:rsidR="00E148D4" w:rsidRDefault="00E148D4" w:rsidP="002B79CD">
      <w:pPr>
        <w:spacing w:after="0" w:line="240" w:lineRule="auto"/>
      </w:pPr>
      <w:r>
        <w:separator/>
      </w:r>
    </w:p>
  </w:endnote>
  <w:endnote w:type="continuationSeparator" w:id="0">
    <w:p w14:paraId="38EF910D" w14:textId="77777777" w:rsidR="00E148D4" w:rsidRDefault="00E148D4" w:rsidP="002B7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Next LT Pro">
    <w:panose1 w:val="020B0504020202020204"/>
    <w:charset w:val="00"/>
    <w:family w:val="swiss"/>
    <w:pitch w:val="variable"/>
    <w:sig w:usb0="800000EF" w:usb1="5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E185B" w14:textId="77777777" w:rsidR="00B963E2" w:rsidRDefault="00B963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84E0B" w14:textId="3813ED7F" w:rsidR="002B79CD" w:rsidRPr="00F6401C" w:rsidRDefault="002B79CD" w:rsidP="002B79CD">
    <w:pPr>
      <w:pStyle w:val="Footer"/>
      <w:rPr>
        <w:rFonts w:ascii="Calibri" w:hAnsi="Calibri" w:cs="Calibri"/>
        <w:sz w:val="18"/>
        <w:szCs w:val="18"/>
      </w:rPr>
    </w:pPr>
    <w:r w:rsidRPr="00F6401C">
      <w:rPr>
        <w:rFonts w:ascii="Calibri" w:hAnsi="Calibri" w:cs="Calibri"/>
        <w:sz w:val="18"/>
        <w:szCs w:val="18"/>
      </w:rPr>
      <w:t>A combination of original content</w:t>
    </w:r>
    <w:r w:rsidR="00953C89">
      <w:rPr>
        <w:rFonts w:ascii="Calibri" w:hAnsi="Calibri" w:cs="Calibri"/>
        <w:sz w:val="18"/>
        <w:szCs w:val="18"/>
      </w:rPr>
      <w:t xml:space="preserve">, Chat GPT </w:t>
    </w:r>
    <w:r w:rsidR="00953C89" w:rsidRPr="00953C89">
      <w:rPr>
        <w:rFonts w:ascii="Calibri" w:hAnsi="Calibri" w:cs="Calibri"/>
        <w:sz w:val="18"/>
        <w:szCs w:val="18"/>
        <w:lang w:val="en-US"/>
      </w:rPr>
      <w:t xml:space="preserve">suggestions on </w:t>
    </w:r>
    <w:r w:rsidR="00953C89">
      <w:rPr>
        <w:rFonts w:ascii="Calibri" w:hAnsi="Calibri" w:cs="Calibri"/>
        <w:sz w:val="18"/>
        <w:szCs w:val="18"/>
        <w:lang w:val="en-US"/>
      </w:rPr>
      <w:t xml:space="preserve">wording and </w:t>
    </w:r>
    <w:r w:rsidR="00953C89" w:rsidRPr="00953C89">
      <w:rPr>
        <w:rFonts w:ascii="Calibri" w:hAnsi="Calibri" w:cs="Calibri"/>
        <w:sz w:val="18"/>
        <w:szCs w:val="18"/>
        <w:lang w:val="en-US"/>
      </w:rPr>
      <w:t>concise writing and grammatical</w:t>
    </w:r>
    <w:r w:rsidR="00953C89">
      <w:rPr>
        <w:rFonts w:ascii="Calibri" w:hAnsi="Calibri" w:cs="Calibri"/>
        <w:sz w:val="18"/>
        <w:szCs w:val="18"/>
        <w:lang w:val="en-US"/>
      </w:rPr>
      <w:t xml:space="preserve"> r</w:t>
    </w:r>
    <w:r w:rsidR="00953C89" w:rsidRPr="00953C89">
      <w:rPr>
        <w:rFonts w:ascii="Calibri" w:hAnsi="Calibri" w:cs="Calibri"/>
        <w:sz w:val="18"/>
        <w:szCs w:val="18"/>
        <w:lang w:val="en-US"/>
      </w:rPr>
      <w:t>evisions</w:t>
    </w:r>
    <w:r w:rsidR="00953C89">
      <w:rPr>
        <w:rFonts w:ascii="Calibri" w:hAnsi="Calibri" w:cs="Calibri"/>
        <w:sz w:val="18"/>
        <w:szCs w:val="18"/>
        <w:lang w:val="en-US"/>
      </w:rPr>
      <w:t>,</w:t>
    </w:r>
    <w:r w:rsidRPr="00F6401C">
      <w:rPr>
        <w:rFonts w:ascii="Calibri" w:hAnsi="Calibri" w:cs="Calibri"/>
        <w:sz w:val="18"/>
        <w:szCs w:val="18"/>
      </w:rPr>
      <w:t xml:space="preserve"> and materials adapted from “Valid Assessment of Learning in Undergraduate Education (VALUE)” by the Association of American Colleges and Universities, 2009, </w:t>
    </w:r>
    <w:hyperlink r:id="rId1" w:history="1">
      <w:r w:rsidRPr="00F6401C">
        <w:rPr>
          <w:rStyle w:val="Hyperlink"/>
          <w:rFonts w:ascii="Calibri" w:hAnsi="Calibri" w:cs="Calibri"/>
          <w:sz w:val="18"/>
          <w:szCs w:val="18"/>
        </w:rPr>
        <w:t>https://www.aacu.org/initiatives/value</w:t>
      </w:r>
    </w:hyperlink>
    <w:r w:rsidRPr="00F6401C">
      <w:rPr>
        <w:rFonts w:ascii="Calibri" w:hAnsi="Calibri" w:cs="Calibri"/>
        <w:sz w:val="18"/>
        <w:szCs w:val="18"/>
      </w:rPr>
      <w:t>. </w:t>
    </w:r>
    <w:hyperlink r:id="rId2" w:history="1">
      <w:r w:rsidRPr="00F6401C">
        <w:rPr>
          <w:rStyle w:val="Hyperlink"/>
          <w:rFonts w:ascii="Calibri" w:hAnsi="Calibri" w:cs="Calibri"/>
          <w:sz w:val="18"/>
          <w:szCs w:val="18"/>
        </w:rPr>
        <w:t>CC BY-NC-SA 4.0</w:t>
      </w:r>
    </w:hyperlink>
  </w:p>
  <w:p w14:paraId="0F77F01D" w14:textId="339138FC" w:rsidR="002B79CD" w:rsidRPr="002B79CD" w:rsidRDefault="002B79CD">
    <w:pPr>
      <w:pStyle w:val="Footer"/>
      <w:rPr>
        <w:rFonts w:ascii="Calibri" w:hAnsi="Calibri" w:cs="Calibri"/>
        <w:sz w:val="18"/>
        <w:szCs w:val="18"/>
      </w:rPr>
    </w:pPr>
    <w:r w:rsidRPr="00F6401C">
      <w:rPr>
        <w:rFonts w:ascii="Calibri" w:hAnsi="Calibri" w:cs="Calibri"/>
        <w:sz w:val="18"/>
        <w:szCs w:val="18"/>
      </w:rPr>
      <w:t>Copyright © 2024 by Gwenna Moss Centre for Teaching &amp; Learning is licensed under a </w:t>
    </w:r>
    <w:hyperlink r:id="rId3" w:history="1">
      <w:r w:rsidRPr="00F6401C">
        <w:rPr>
          <w:rStyle w:val="Hyperlink"/>
          <w:rFonts w:ascii="Calibri" w:hAnsi="Calibri" w:cs="Calibri"/>
          <w:sz w:val="18"/>
          <w:szCs w:val="18"/>
        </w:rPr>
        <w:t>Creative Commons Attribution-</w:t>
      </w:r>
      <w:proofErr w:type="spellStart"/>
      <w:r w:rsidRPr="00F6401C">
        <w:rPr>
          <w:rStyle w:val="Hyperlink"/>
          <w:rFonts w:ascii="Calibri" w:hAnsi="Calibri" w:cs="Calibri"/>
          <w:sz w:val="18"/>
          <w:szCs w:val="18"/>
        </w:rPr>
        <w:t>NonCommercial</w:t>
      </w:r>
      <w:proofErr w:type="spellEnd"/>
      <w:r w:rsidRPr="00F6401C">
        <w:rPr>
          <w:rStyle w:val="Hyperlink"/>
          <w:rFonts w:ascii="Calibri" w:hAnsi="Calibri" w:cs="Calibri"/>
          <w:sz w:val="18"/>
          <w:szCs w:val="18"/>
        </w:rPr>
        <w:t>-</w:t>
      </w:r>
      <w:proofErr w:type="spellStart"/>
      <w:r w:rsidRPr="00F6401C">
        <w:rPr>
          <w:rStyle w:val="Hyperlink"/>
          <w:rFonts w:ascii="Calibri" w:hAnsi="Calibri" w:cs="Calibri"/>
          <w:sz w:val="18"/>
          <w:szCs w:val="18"/>
        </w:rPr>
        <w:t>ShareAlike</w:t>
      </w:r>
      <w:proofErr w:type="spellEnd"/>
      <w:r w:rsidRPr="00F6401C">
        <w:rPr>
          <w:rStyle w:val="Hyperlink"/>
          <w:rFonts w:ascii="Calibri" w:hAnsi="Calibri" w:cs="Calibri"/>
          <w:sz w:val="18"/>
          <w:szCs w:val="18"/>
        </w:rPr>
        <w:t xml:space="preserve"> 4.0 International License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FA4A4" w14:textId="77777777" w:rsidR="00B963E2" w:rsidRDefault="00B963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69049" w14:textId="77777777" w:rsidR="00E148D4" w:rsidRDefault="00E148D4" w:rsidP="002B79CD">
      <w:pPr>
        <w:spacing w:after="0" w:line="240" w:lineRule="auto"/>
      </w:pPr>
      <w:r>
        <w:separator/>
      </w:r>
    </w:p>
  </w:footnote>
  <w:footnote w:type="continuationSeparator" w:id="0">
    <w:p w14:paraId="33C93DD0" w14:textId="77777777" w:rsidR="00E148D4" w:rsidRDefault="00E148D4" w:rsidP="002B79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DA9A6" w14:textId="77777777" w:rsidR="00B963E2" w:rsidRDefault="00B963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6E62D" w14:textId="24AA18FE" w:rsidR="002B79CD" w:rsidRPr="0029687D" w:rsidRDefault="00FD7FD4" w:rsidP="00FD7FD4">
    <w:pPr>
      <w:pStyle w:val="Header"/>
      <w:rPr>
        <w:rFonts w:ascii="Calibri" w:eastAsiaTheme="majorEastAsia" w:hAnsi="Calibri" w:cs="Calibri"/>
        <w:b/>
        <w:bCs/>
        <w:color w:val="006940"/>
        <w:sz w:val="32"/>
        <w:szCs w:val="32"/>
        <w:lang w:val="en-US"/>
      </w:rPr>
    </w:pPr>
    <w:r w:rsidRPr="002B79CD">
      <w:rPr>
        <w:rFonts w:eastAsiaTheme="majorEastAsia" w:cstheme="majorBidi"/>
        <w:b/>
        <w:bCs/>
        <w:noProof/>
        <w:color w:val="006940"/>
        <w:szCs w:val="18"/>
        <w:lang w:val="en-US"/>
      </w:rPr>
      <w:drawing>
        <wp:anchor distT="0" distB="0" distL="114300" distR="114300" simplePos="0" relativeHeight="251657728" behindDoc="0" locked="0" layoutInCell="1" allowOverlap="1" wp14:anchorId="711592A2" wp14:editId="536EE3CB">
          <wp:simplePos x="0" y="0"/>
          <wp:positionH relativeFrom="page">
            <wp:posOffset>857250</wp:posOffset>
          </wp:positionH>
          <wp:positionV relativeFrom="paragraph">
            <wp:posOffset>-96520</wp:posOffset>
          </wp:positionV>
          <wp:extent cx="371475" cy="376555"/>
          <wp:effectExtent l="0" t="0" r="0" b="0"/>
          <wp:wrapNone/>
          <wp:docPr id="2086787746" name="Picture 2086787746" descr="A green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6787746" name="Picture 2086787746" descr="A green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1475" cy="376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B79CD" w:rsidRPr="002B79CD">
      <w:rPr>
        <w:rFonts w:ascii="Calibri" w:hAnsi="Calibri" w:cs="Calibri"/>
        <w:noProof/>
        <w:sz w:val="28"/>
        <w:szCs w:val="28"/>
      </w:rPr>
      <w:drawing>
        <wp:anchor distT="0" distB="0" distL="0" distR="0" simplePos="0" relativeHeight="251656704" behindDoc="1" locked="0" layoutInCell="1" allowOverlap="1" wp14:anchorId="1C9994C4" wp14:editId="3836B42B">
          <wp:simplePos x="0" y="0"/>
          <wp:positionH relativeFrom="page">
            <wp:posOffset>7953375</wp:posOffset>
          </wp:positionH>
          <wp:positionV relativeFrom="page">
            <wp:posOffset>544195</wp:posOffset>
          </wp:positionV>
          <wp:extent cx="1247775" cy="280745"/>
          <wp:effectExtent l="0" t="0" r="0" b="5080"/>
          <wp:wrapNone/>
          <wp:docPr id="1" name="image1.png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A black background with a black square&#10;&#10;Description automatically generated with medium confidence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47775" cy="280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Theme="majorEastAsia" w:hAnsi="Calibri" w:cs="Calibri"/>
        <w:b/>
        <w:bCs/>
        <w:color w:val="006940"/>
        <w:sz w:val="32"/>
        <w:szCs w:val="32"/>
        <w:lang w:val="en-US"/>
      </w:rPr>
      <w:t xml:space="preserve">       </w:t>
    </w:r>
    <w:r w:rsidR="0029687D">
      <w:rPr>
        <w:rFonts w:ascii="Calibri" w:eastAsiaTheme="majorEastAsia" w:hAnsi="Calibri" w:cs="Calibri"/>
        <w:b/>
        <w:bCs/>
        <w:color w:val="006940"/>
        <w:sz w:val="32"/>
        <w:szCs w:val="32"/>
        <w:lang w:val="en-US"/>
      </w:rPr>
      <w:t xml:space="preserve"> </w:t>
    </w:r>
    <w:r w:rsidR="002B79CD" w:rsidRPr="0029687D">
      <w:rPr>
        <w:rFonts w:ascii="Calibri" w:eastAsiaTheme="majorEastAsia" w:hAnsi="Calibri" w:cs="Calibri"/>
        <w:b/>
        <w:bCs/>
        <w:color w:val="006940"/>
        <w:sz w:val="28"/>
        <w:szCs w:val="28"/>
        <w:lang w:val="en-US"/>
      </w:rPr>
      <w:t>Engaging in our Intercultural Society: Undergraduate Program</w:t>
    </w:r>
    <w:r w:rsidR="002B79CD" w:rsidRPr="0029687D">
      <w:rPr>
        <w:rFonts w:ascii="Calibri" w:hAnsi="Calibri" w:cs="Calibri"/>
        <w:b/>
        <w:bCs/>
        <w:sz w:val="28"/>
        <w:szCs w:val="28"/>
      </w:rPr>
      <w:t xml:space="preserve"> </w:t>
    </w:r>
    <w:r w:rsidR="002B79CD" w:rsidRPr="0029687D">
      <w:rPr>
        <w:rFonts w:ascii="Calibri" w:eastAsiaTheme="majorEastAsia" w:hAnsi="Calibri" w:cs="Calibri"/>
        <w:b/>
        <w:bCs/>
        <w:color w:val="006940"/>
        <w:sz w:val="28"/>
        <w:szCs w:val="28"/>
        <w:lang w:val="en-US"/>
      </w:rPr>
      <w:t>Rubri</w:t>
    </w:r>
    <w:r w:rsidRPr="0029687D">
      <w:rPr>
        <w:rFonts w:ascii="Calibri" w:eastAsiaTheme="majorEastAsia" w:hAnsi="Calibri" w:cs="Calibri"/>
        <w:b/>
        <w:bCs/>
        <w:color w:val="006940"/>
        <w:sz w:val="28"/>
        <w:szCs w:val="28"/>
        <w:lang w:val="en-US"/>
      </w:rPr>
      <w:t>c Example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E8B7E" w14:textId="77777777" w:rsidR="00B963E2" w:rsidRDefault="00B963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D12C7"/>
    <w:multiLevelType w:val="multilevel"/>
    <w:tmpl w:val="361AD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D308DE"/>
    <w:multiLevelType w:val="hybridMultilevel"/>
    <w:tmpl w:val="9CEC957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53992955">
    <w:abstractNumId w:val="1"/>
  </w:num>
  <w:num w:numId="2" w16cid:durableId="1544561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9CD"/>
    <w:rsid w:val="0029687D"/>
    <w:rsid w:val="002B79CD"/>
    <w:rsid w:val="003E58F1"/>
    <w:rsid w:val="004E4686"/>
    <w:rsid w:val="00594A88"/>
    <w:rsid w:val="00660225"/>
    <w:rsid w:val="007A6E47"/>
    <w:rsid w:val="00953C89"/>
    <w:rsid w:val="00AA4CBD"/>
    <w:rsid w:val="00B963E2"/>
    <w:rsid w:val="00CF7E79"/>
    <w:rsid w:val="00E143C4"/>
    <w:rsid w:val="00E148D4"/>
    <w:rsid w:val="00FD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47D290"/>
  <w15:chartTrackingRefBased/>
  <w15:docId w15:val="{EE11B827-3A09-4DE3-A0EE-24C1AECFD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79CD"/>
    <w:rPr>
      <w:lang w:val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79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79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79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79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79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79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79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79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79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79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79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79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79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79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79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79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79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79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79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79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79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79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79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79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79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79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79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79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79C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B79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79CD"/>
  </w:style>
  <w:style w:type="paragraph" w:styleId="Footer">
    <w:name w:val="footer"/>
    <w:basedOn w:val="Normal"/>
    <w:link w:val="FooterChar"/>
    <w:uiPriority w:val="99"/>
    <w:unhideWhenUsed/>
    <w:rsid w:val="002B79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79CD"/>
  </w:style>
  <w:style w:type="character" w:styleId="Hyperlink">
    <w:name w:val="Hyperlink"/>
    <w:basedOn w:val="DefaultParagraphFont"/>
    <w:uiPriority w:val="99"/>
    <w:unhideWhenUsed/>
    <w:rsid w:val="002B79CD"/>
    <w:rPr>
      <w:color w:val="467886" w:themeColor="hyperlink"/>
      <w:u w:val="single"/>
    </w:rPr>
  </w:style>
  <w:style w:type="table" w:styleId="PlainTable1">
    <w:name w:val="Plain Table 1"/>
    <w:basedOn w:val="TableNormal"/>
    <w:uiPriority w:val="41"/>
    <w:rsid w:val="002B79CD"/>
    <w:pPr>
      <w:spacing w:after="0" w:line="240" w:lineRule="auto"/>
    </w:pPr>
    <w:rPr>
      <w:lang w:val="en-CA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5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-nc-sa/4.0/" TargetMode="External"/><Relationship Id="rId2" Type="http://schemas.openxmlformats.org/officeDocument/2006/relationships/hyperlink" Target="http://creativecommons.org/licenses/by-nc-sa/4.0/" TargetMode="External"/><Relationship Id="rId1" Type="http://schemas.openxmlformats.org/officeDocument/2006/relationships/hyperlink" Target="https://www.aacu.org/initiatives/value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Dzaman, Sara</dc:creator>
  <cp:keywords/>
  <dc:description/>
  <cp:lastModifiedBy>Holcomb, Erin</cp:lastModifiedBy>
  <cp:revision>4</cp:revision>
  <cp:lastPrinted>2024-09-11T19:51:00Z</cp:lastPrinted>
  <dcterms:created xsi:type="dcterms:W3CDTF">2024-09-11T20:05:00Z</dcterms:created>
  <dcterms:modified xsi:type="dcterms:W3CDTF">2025-10-20T18:08:00Z</dcterms:modified>
</cp:coreProperties>
</file>